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A7" w:rsidRPr="00980543" w:rsidRDefault="006E39C5">
      <w:pPr>
        <w:spacing w:after="216" w:line="259" w:lineRule="auto"/>
        <w:ind w:left="12" w:firstLine="0"/>
        <w:jc w:val="center"/>
        <w:rPr>
          <w:lang w:val="es-MX"/>
        </w:rPr>
      </w:pPr>
      <w:r>
        <w:rPr>
          <w:noProof/>
        </w:rPr>
        <w:drawing>
          <wp:anchor distT="0" distB="0" distL="114300" distR="114300" simplePos="0" relativeHeight="251658240" behindDoc="0" locked="0" layoutInCell="1" allowOverlap="0">
            <wp:simplePos x="0" y="0"/>
            <wp:positionH relativeFrom="column">
              <wp:posOffset>7620</wp:posOffset>
            </wp:positionH>
            <wp:positionV relativeFrom="paragraph">
              <wp:posOffset>-137707</wp:posOffset>
            </wp:positionV>
            <wp:extent cx="647700" cy="629412"/>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5"/>
                    <a:stretch>
                      <a:fillRect/>
                    </a:stretch>
                  </pic:blipFill>
                  <pic:spPr>
                    <a:xfrm>
                      <a:off x="0" y="0"/>
                      <a:ext cx="647700" cy="629412"/>
                    </a:xfrm>
                    <a:prstGeom prst="rect">
                      <a:avLst/>
                    </a:prstGeom>
                  </pic:spPr>
                </pic:pic>
              </a:graphicData>
            </a:graphic>
          </wp:anchor>
        </w:drawing>
      </w:r>
      <w:r w:rsidRPr="00980543">
        <w:rPr>
          <w:b/>
          <w:lang w:val="es-MX"/>
        </w:rPr>
        <w:t xml:space="preserve"> </w:t>
      </w:r>
    </w:p>
    <w:p w:rsidR="00980543" w:rsidRPr="003B0D66" w:rsidRDefault="00980543" w:rsidP="00980543">
      <w:pPr>
        <w:pStyle w:val="HTMLPreformatted"/>
        <w:shd w:val="clear" w:color="auto" w:fill="F8F9FA"/>
        <w:rPr>
          <w:rFonts w:ascii="Arial" w:hAnsi="Arial" w:cs="Arial"/>
          <w:b/>
          <w:color w:val="202124"/>
          <w:lang w:val="es-ES"/>
        </w:rPr>
      </w:pPr>
      <w:r w:rsidRPr="003B0D66">
        <w:rPr>
          <w:rFonts w:ascii="Arial" w:hAnsi="Arial" w:cs="Arial"/>
          <w:b/>
          <w:color w:val="202124"/>
          <w:lang w:val="es-ES"/>
        </w:rPr>
        <w:t>Información importante que debe saber antes de adoptar un animal de refugio</w:t>
      </w:r>
    </w:p>
    <w:p w:rsidR="00980543" w:rsidRPr="003B0D66" w:rsidRDefault="00980543" w:rsidP="00980543">
      <w:pPr>
        <w:pStyle w:val="HTMLPreformatted"/>
        <w:shd w:val="clear" w:color="auto" w:fill="F8F9FA"/>
        <w:jc w:val="center"/>
        <w:rPr>
          <w:rFonts w:ascii="Arial" w:hAnsi="Arial" w:cs="Arial"/>
          <w:color w:val="202124"/>
          <w:lang w:val="es-MX"/>
        </w:rPr>
      </w:pPr>
      <w:r w:rsidRPr="003B0D66">
        <w:rPr>
          <w:rFonts w:ascii="Arial" w:hAnsi="Arial" w:cs="Arial"/>
          <w:color w:val="202124"/>
          <w:lang w:val="es-ES"/>
        </w:rPr>
        <w:t>Adoptar un animal de refugio en su familia es algo maravilloso que hacer. Sin embargo, debe tomar la decisión de adoptar una consideración seria y una reflexión cuidadosa. Para ayudarlo a comprender nuestras políticas, leyes estatales y la atención médica que necesitará su nueva mascota, lea la siguiente información e indique su comprensión del material.</w:t>
      </w:r>
    </w:p>
    <w:p w:rsidR="00A16E5C" w:rsidRPr="003B0D66" w:rsidRDefault="00A16E5C" w:rsidP="00A16E5C">
      <w:pPr>
        <w:pStyle w:val="HTMLPreformatted"/>
        <w:shd w:val="clear" w:color="auto" w:fill="F8F9FA"/>
        <w:ind w:left="360"/>
        <w:jc w:val="center"/>
        <w:rPr>
          <w:rFonts w:ascii="Arial" w:hAnsi="Arial" w:cs="Arial"/>
          <w:b/>
          <w:color w:val="202124"/>
          <w:lang w:val="es-MX"/>
        </w:rPr>
      </w:pPr>
      <w:proofErr w:type="spellStart"/>
      <w:r w:rsidRPr="003B0D66">
        <w:rPr>
          <w:rFonts w:ascii="Arial" w:hAnsi="Arial" w:cs="Arial"/>
          <w:b/>
          <w:color w:val="202124"/>
          <w:lang w:val="es-ES"/>
        </w:rPr>
        <w:t>Helping</w:t>
      </w:r>
      <w:proofErr w:type="spellEnd"/>
      <w:r w:rsidRPr="003B0D66">
        <w:rPr>
          <w:rFonts w:ascii="Arial" w:hAnsi="Arial" w:cs="Arial"/>
          <w:b/>
          <w:color w:val="202124"/>
          <w:lang w:val="es-ES"/>
        </w:rPr>
        <w:t xml:space="preserve"> </w:t>
      </w:r>
      <w:proofErr w:type="spellStart"/>
      <w:r w:rsidRPr="003B0D66">
        <w:rPr>
          <w:rFonts w:ascii="Arial" w:hAnsi="Arial" w:cs="Arial"/>
          <w:b/>
          <w:color w:val="202124"/>
          <w:lang w:val="es-ES"/>
        </w:rPr>
        <w:t>Hands</w:t>
      </w:r>
      <w:proofErr w:type="spellEnd"/>
      <w:r w:rsidRPr="003B0D66">
        <w:rPr>
          <w:rFonts w:ascii="Arial" w:hAnsi="Arial" w:cs="Arial"/>
          <w:b/>
          <w:color w:val="202124"/>
          <w:lang w:val="es-ES"/>
        </w:rPr>
        <w:t xml:space="preserve"> Humane </w:t>
      </w:r>
      <w:proofErr w:type="spellStart"/>
      <w:r w:rsidRPr="003B0D66">
        <w:rPr>
          <w:rFonts w:ascii="Arial" w:hAnsi="Arial" w:cs="Arial"/>
          <w:b/>
          <w:color w:val="202124"/>
          <w:lang w:val="es-ES"/>
        </w:rPr>
        <w:t>Society</w:t>
      </w:r>
      <w:proofErr w:type="spellEnd"/>
      <w:r w:rsidRPr="003B0D66">
        <w:rPr>
          <w:rFonts w:ascii="Arial" w:hAnsi="Arial" w:cs="Arial"/>
          <w:b/>
          <w:color w:val="202124"/>
          <w:lang w:val="es-ES"/>
        </w:rPr>
        <w:t xml:space="preserve"> se reserva el derecho de rechazar la adopción de cualquier animal a cualquier persona.</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Su mascota adoptada debe tener una identificación. Todos los animales adoptados recibirán una etiqueta de identificación de HHHS o una etiqueta de rabia. Los microchips están incluidos en las adopciones de perros (a menos que hayan sido previamente microchips antes de la admisión al refugio). Ofrecemos a los gatos con microchip por una tarifa adicional de $ 10.</w:t>
      </w:r>
    </w:p>
    <w:p w:rsidR="00980543" w:rsidRPr="00A16E5C" w:rsidRDefault="00980543" w:rsidP="00A16E5C">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L</w:t>
      </w:r>
      <w:r w:rsidRPr="00A16E5C">
        <w:rPr>
          <w:rFonts w:ascii="Arial" w:hAnsi="Arial" w:cs="Arial"/>
          <w:color w:val="202124"/>
          <w:sz w:val="21"/>
          <w:szCs w:val="21"/>
          <w:lang w:val="es-ES"/>
        </w:rPr>
        <w:t>os animales admitidos en el refugio se vacunan antes de la adopción. Los perros están vacunados con</w:t>
      </w:r>
    </w:p>
    <w:p w:rsidR="00980543" w:rsidRPr="00A16E5C" w:rsidRDefault="00980543" w:rsidP="00980543">
      <w:pPr>
        <w:pStyle w:val="HTMLPreformatted"/>
        <w:shd w:val="clear" w:color="auto" w:fill="F8F9FA"/>
        <w:ind w:left="360"/>
        <w:rPr>
          <w:rFonts w:ascii="Arial" w:hAnsi="Arial" w:cs="Arial"/>
          <w:color w:val="202124"/>
          <w:sz w:val="21"/>
          <w:szCs w:val="21"/>
          <w:lang w:val="es-ES"/>
        </w:rPr>
      </w:pPr>
      <w:r w:rsidRPr="00A16E5C">
        <w:rPr>
          <w:rFonts w:ascii="Arial" w:hAnsi="Arial" w:cs="Arial"/>
          <w:color w:val="202124"/>
          <w:sz w:val="21"/>
          <w:szCs w:val="21"/>
          <w:lang w:val="es-ES"/>
        </w:rPr>
        <w:t xml:space="preserve">Moquillo / Parvo y </w:t>
      </w:r>
      <w:proofErr w:type="spellStart"/>
      <w:r w:rsidRPr="00A16E5C">
        <w:rPr>
          <w:rFonts w:ascii="Arial" w:hAnsi="Arial" w:cs="Arial"/>
          <w:color w:val="202124"/>
          <w:sz w:val="21"/>
          <w:szCs w:val="21"/>
          <w:lang w:val="es-ES"/>
        </w:rPr>
        <w:t>Bordatella</w:t>
      </w:r>
      <w:proofErr w:type="spellEnd"/>
      <w:r w:rsidRPr="00A16E5C">
        <w:rPr>
          <w:rFonts w:ascii="Arial" w:hAnsi="Arial" w:cs="Arial"/>
          <w:color w:val="202124"/>
          <w:sz w:val="21"/>
          <w:szCs w:val="21"/>
          <w:lang w:val="es-ES"/>
        </w:rPr>
        <w:t xml:space="preserve">. Los gatos se vacunan con </w:t>
      </w:r>
      <w:proofErr w:type="spellStart"/>
      <w:r w:rsidRPr="00A16E5C">
        <w:rPr>
          <w:rFonts w:ascii="Arial" w:hAnsi="Arial" w:cs="Arial"/>
          <w:color w:val="202124"/>
          <w:sz w:val="21"/>
          <w:szCs w:val="21"/>
          <w:lang w:val="es-ES"/>
        </w:rPr>
        <w:t>Purevax</w:t>
      </w:r>
      <w:proofErr w:type="spellEnd"/>
      <w:r w:rsidRPr="00A16E5C">
        <w:rPr>
          <w:rFonts w:ascii="Arial" w:hAnsi="Arial" w:cs="Arial"/>
          <w:color w:val="202124"/>
          <w:sz w:val="21"/>
          <w:szCs w:val="21"/>
          <w:lang w:val="es-ES"/>
        </w:rPr>
        <w:t xml:space="preserve"> Feline-4. Tanto los perros como los gatos reciben un antiparasitario básico. Usted será responsable de brindarle a su nueva mascota atención veterinaria regular, medicamentos preventivos y vacunas. A todos los gatos adultos se les hace una prueba del virus de la leucemia felina antes de la adopción. Los perros de más de 6 meses se someten a pruebas de </w:t>
      </w:r>
      <w:proofErr w:type="spellStart"/>
      <w:r w:rsidRPr="00A16E5C">
        <w:rPr>
          <w:rFonts w:ascii="Arial" w:hAnsi="Arial" w:cs="Arial"/>
          <w:color w:val="202124"/>
          <w:sz w:val="21"/>
          <w:szCs w:val="21"/>
          <w:lang w:val="es-ES"/>
        </w:rPr>
        <w:t>dirofilariosis</w:t>
      </w:r>
      <w:proofErr w:type="spellEnd"/>
      <w:r w:rsidRPr="00A16E5C">
        <w:rPr>
          <w:rFonts w:ascii="Arial" w:hAnsi="Arial" w:cs="Arial"/>
          <w:color w:val="202124"/>
          <w:sz w:val="21"/>
          <w:szCs w:val="21"/>
          <w:lang w:val="es-ES"/>
        </w:rPr>
        <w:t>.</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NO garantizamos la salud de ningún animal porque no tenemos control sobre los entornos anteriores de un animal. Cualquier costo o problema médico adicional (los ejemplos incluyen, entre otros, enfermedad del gusano del corazón, enteritis por parvovirus, peritonitis infecciosa felina, etc.) no son responsabilidad del HHHS.</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Las mascotas adoptadas que presenten enfermedades relacionadas con el refugio hasta 7 días después de la adopción pueden ser atendidas por el equipo médico del refugio. El equipo médico de HHHS determinará si el problema está relacionado con el refugio.</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Las enfermedades relacionadas con el refugio incluyen solo las siguientes condiciones:</w:t>
      </w:r>
    </w:p>
    <w:p w:rsidR="00980543" w:rsidRPr="00A16E5C" w:rsidRDefault="00980543" w:rsidP="003B0D66">
      <w:pPr>
        <w:pStyle w:val="HTMLPreformatted"/>
        <w:numPr>
          <w:ilvl w:val="0"/>
          <w:numId w:val="2"/>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Problemas con el sitio de la incisión quirúrgica</w:t>
      </w:r>
    </w:p>
    <w:p w:rsidR="00980543" w:rsidRPr="00A16E5C" w:rsidRDefault="00980543" w:rsidP="003B0D66">
      <w:pPr>
        <w:pStyle w:val="HTMLPreformatted"/>
        <w:numPr>
          <w:ilvl w:val="0"/>
          <w:numId w:val="2"/>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Infecciones de las vías respiratorias superiores en gatos (estornudos, secreción nasal, secreción ocular)</w:t>
      </w:r>
    </w:p>
    <w:p w:rsidR="00980543" w:rsidRPr="00A16E5C" w:rsidRDefault="00980543" w:rsidP="003B0D66">
      <w:pPr>
        <w:pStyle w:val="HTMLPreformatted"/>
        <w:numPr>
          <w:ilvl w:val="0"/>
          <w:numId w:val="2"/>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 xml:space="preserve">Tos excesiva / </w:t>
      </w:r>
      <w:proofErr w:type="spellStart"/>
      <w:r w:rsidRPr="00A16E5C">
        <w:rPr>
          <w:rFonts w:ascii="Arial" w:hAnsi="Arial" w:cs="Arial"/>
          <w:color w:val="202124"/>
          <w:sz w:val="21"/>
          <w:szCs w:val="21"/>
          <w:lang w:val="es-ES"/>
        </w:rPr>
        <w:t>hackeo</w:t>
      </w:r>
      <w:proofErr w:type="spellEnd"/>
      <w:r w:rsidRPr="00A16E5C">
        <w:rPr>
          <w:rFonts w:ascii="Arial" w:hAnsi="Arial" w:cs="Arial"/>
          <w:color w:val="202124"/>
          <w:sz w:val="21"/>
          <w:szCs w:val="21"/>
          <w:lang w:val="es-ES"/>
        </w:rPr>
        <w:t xml:space="preserve"> en perros</w:t>
      </w:r>
    </w:p>
    <w:p w:rsidR="00980543" w:rsidRPr="00A16E5C" w:rsidRDefault="00980543" w:rsidP="003B0D66">
      <w:pPr>
        <w:pStyle w:val="HTMLPreformatted"/>
        <w:numPr>
          <w:ilvl w:val="0"/>
          <w:numId w:val="2"/>
        </w:numPr>
        <w:shd w:val="clear" w:color="auto" w:fill="F8F9FA"/>
        <w:rPr>
          <w:rFonts w:ascii="Arial" w:hAnsi="Arial" w:cs="Arial"/>
          <w:color w:val="202124"/>
          <w:sz w:val="21"/>
          <w:szCs w:val="21"/>
          <w:lang w:val="es-MX"/>
        </w:rPr>
      </w:pPr>
      <w:r w:rsidRPr="00A16E5C">
        <w:rPr>
          <w:rFonts w:ascii="Arial" w:hAnsi="Arial" w:cs="Arial"/>
          <w:color w:val="202124"/>
          <w:sz w:val="21"/>
          <w:szCs w:val="21"/>
          <w:lang w:val="es-ES"/>
        </w:rPr>
        <w:t>Dermatofitosis (tiña, infección por hongos en la piel)</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Se deben concertar citas; sin cita previa no están disponibles. El personal médico no está disponible los fines de semana. Si determina que el problema es una emergencia, deberá acudir a su veterinario. El HHHS no pagará los costos acumulados a través de la atención veterinaria personal.</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Debe llevar a su mascota recién adoptada a su veterinario lo antes posible para un chequeo.</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Lea toda la información proporcionada en su paquete de adopción. Si su mascota comienza a mostrar problemas de comportamiento (agresión, no usar la caja de arena, ansiedad por separación, etc.), comuníquese con nosotros al (785) 233-7325. HHHS no puede garantizar el comportamiento de ninguna mascota adoptad</w:t>
      </w:r>
      <w:bookmarkStart w:id="0" w:name="_GoBack"/>
      <w:bookmarkEnd w:id="0"/>
      <w:r w:rsidRPr="00A16E5C">
        <w:rPr>
          <w:rFonts w:ascii="Arial" w:hAnsi="Arial" w:cs="Arial"/>
          <w:color w:val="202124"/>
          <w:sz w:val="21"/>
          <w:szCs w:val="21"/>
          <w:lang w:val="es-ES"/>
        </w:rPr>
        <w:t>a.</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ES"/>
        </w:rPr>
      </w:pPr>
      <w:r w:rsidRPr="00A16E5C">
        <w:rPr>
          <w:rFonts w:ascii="Arial" w:hAnsi="Arial" w:cs="Arial"/>
          <w:color w:val="202124"/>
          <w:sz w:val="21"/>
          <w:szCs w:val="21"/>
          <w:lang w:val="es-ES"/>
        </w:rPr>
        <w:t>POLÍTICA DE REEMBOLSO: HHHS no ofrece garantías con respecto a la salud o el comportamiento de ningún animal adoptado de nuestro refugio. Es nuestra política no hacer reembolsos en ningún animal adoptado a menos que el regreso sea por problemas relacionados con la salud del animal que no sea más de 3 días después de la adopción con un certificado de examen por un veterinario. No reembolsaremos por problemas relacionados con el comportamiento (incluido el allanamiento de morada). Su nueva mascota puede tardar hasta 6 semanas o más en adaptarse a su hogar, especialmente si hay mascotas adicionales involucradas.</w:t>
      </w:r>
    </w:p>
    <w:p w:rsidR="00980543" w:rsidRPr="00A16E5C" w:rsidRDefault="00980543" w:rsidP="00980543">
      <w:pPr>
        <w:pStyle w:val="HTMLPreformatted"/>
        <w:numPr>
          <w:ilvl w:val="0"/>
          <w:numId w:val="1"/>
        </w:numPr>
        <w:shd w:val="clear" w:color="auto" w:fill="F8F9FA"/>
        <w:rPr>
          <w:rFonts w:ascii="Arial" w:hAnsi="Arial" w:cs="Arial"/>
          <w:color w:val="202124"/>
          <w:sz w:val="21"/>
          <w:szCs w:val="21"/>
          <w:lang w:val="es-MX"/>
        </w:rPr>
      </w:pPr>
      <w:r w:rsidRPr="00A16E5C">
        <w:rPr>
          <w:rFonts w:ascii="Arial" w:hAnsi="Arial" w:cs="Arial"/>
          <w:color w:val="202124"/>
          <w:sz w:val="21"/>
          <w:szCs w:val="21"/>
          <w:lang w:val="es-ES"/>
        </w:rPr>
        <w:t>Certifico que he leído y comprendido la información anterior:</w:t>
      </w:r>
    </w:p>
    <w:p w:rsidR="00A16E5C" w:rsidRPr="00A16E5C" w:rsidRDefault="00A16E5C" w:rsidP="00A16E5C">
      <w:pPr>
        <w:pStyle w:val="HTMLPreformatted"/>
        <w:shd w:val="clear" w:color="auto" w:fill="F8F9FA"/>
        <w:ind w:left="360"/>
        <w:rPr>
          <w:rFonts w:ascii="Arial" w:hAnsi="Arial" w:cs="Arial"/>
          <w:color w:val="202124"/>
          <w:sz w:val="21"/>
          <w:szCs w:val="21"/>
          <w:lang w:val="es-MX"/>
        </w:rPr>
      </w:pPr>
    </w:p>
    <w:p w:rsidR="002047A7" w:rsidRPr="00A16E5C" w:rsidRDefault="006E39C5">
      <w:pPr>
        <w:tabs>
          <w:tab w:val="center" w:pos="9403"/>
        </w:tabs>
        <w:ind w:left="-15" w:firstLine="0"/>
      </w:pPr>
      <w:r w:rsidRPr="00A16E5C">
        <w:t xml:space="preserve">____________________________________      _______________________________ </w:t>
      </w:r>
      <w:r w:rsidRPr="00A16E5C">
        <w:tab/>
        <w:t xml:space="preserve">    ___________ </w:t>
      </w:r>
    </w:p>
    <w:p w:rsidR="002047A7" w:rsidRPr="00A16E5C" w:rsidRDefault="006E39C5">
      <w:pPr>
        <w:tabs>
          <w:tab w:val="center" w:pos="2160"/>
          <w:tab w:val="center" w:pos="2880"/>
          <w:tab w:val="center" w:pos="3601"/>
          <w:tab w:val="center" w:pos="4993"/>
          <w:tab w:val="center" w:pos="6481"/>
          <w:tab w:val="center" w:pos="7201"/>
          <w:tab w:val="center" w:pos="8610"/>
        </w:tabs>
        <w:ind w:left="-15" w:firstLine="0"/>
      </w:pPr>
      <w:r w:rsidRPr="00A16E5C">
        <w:t xml:space="preserve">Adopter's Signature </w:t>
      </w:r>
      <w:r w:rsidRPr="00A16E5C">
        <w:tab/>
        <w:t xml:space="preserve"> </w:t>
      </w:r>
      <w:r w:rsidRPr="00A16E5C">
        <w:tab/>
        <w:t xml:space="preserve"> </w:t>
      </w:r>
      <w:r w:rsidRPr="00A16E5C">
        <w:tab/>
        <w:t xml:space="preserve"> </w:t>
      </w:r>
      <w:r w:rsidRPr="00A16E5C">
        <w:tab/>
        <w:t xml:space="preserve">     Print </w:t>
      </w:r>
      <w:proofErr w:type="gramStart"/>
      <w:r w:rsidRPr="00A16E5C">
        <w:t xml:space="preserve">Name  </w:t>
      </w:r>
      <w:r w:rsidRPr="00A16E5C">
        <w:tab/>
      </w:r>
      <w:proofErr w:type="gramEnd"/>
      <w:r w:rsidRPr="00A16E5C">
        <w:t xml:space="preserve"> </w:t>
      </w:r>
      <w:r w:rsidRPr="00A16E5C">
        <w:tab/>
        <w:t xml:space="preserve"> </w:t>
      </w:r>
      <w:r w:rsidRPr="00A16E5C">
        <w:tab/>
        <w:t xml:space="preserve">                Date </w:t>
      </w:r>
    </w:p>
    <w:p w:rsidR="002047A7" w:rsidRPr="00A16E5C" w:rsidRDefault="006E39C5">
      <w:pPr>
        <w:spacing w:after="16" w:line="259" w:lineRule="auto"/>
        <w:ind w:left="0" w:firstLine="0"/>
      </w:pPr>
      <w:r w:rsidRPr="00A16E5C">
        <w:t xml:space="preserve"> </w:t>
      </w:r>
    </w:p>
    <w:p w:rsidR="002047A7" w:rsidRPr="00A16E5C" w:rsidRDefault="006E39C5">
      <w:pPr>
        <w:tabs>
          <w:tab w:val="center" w:pos="5041"/>
          <w:tab w:val="center" w:pos="5761"/>
          <w:tab w:val="center" w:pos="6481"/>
          <w:tab w:val="center" w:pos="7201"/>
          <w:tab w:val="center" w:pos="9062"/>
        </w:tabs>
        <w:ind w:left="-15" w:firstLine="0"/>
      </w:pPr>
      <w:r w:rsidRPr="00A16E5C">
        <w:t xml:space="preserve">____________________________________  </w:t>
      </w:r>
      <w:r w:rsidRPr="00A16E5C">
        <w:tab/>
        <w:t xml:space="preserve"> </w:t>
      </w:r>
      <w:r w:rsidRPr="00A16E5C">
        <w:tab/>
        <w:t xml:space="preserve"> </w:t>
      </w:r>
      <w:r w:rsidRPr="00A16E5C">
        <w:tab/>
        <w:t xml:space="preserve"> </w:t>
      </w:r>
      <w:r w:rsidRPr="00A16E5C">
        <w:tab/>
        <w:t xml:space="preserve"> </w:t>
      </w:r>
      <w:r w:rsidRPr="00A16E5C">
        <w:tab/>
        <w:t xml:space="preserve">                 ___________ </w:t>
      </w:r>
    </w:p>
    <w:p w:rsidR="002047A7" w:rsidRPr="00A16E5C" w:rsidRDefault="006E39C5">
      <w:pPr>
        <w:tabs>
          <w:tab w:val="center" w:pos="2880"/>
          <w:tab w:val="center" w:pos="3601"/>
          <w:tab w:val="center" w:pos="4321"/>
          <w:tab w:val="center" w:pos="5041"/>
          <w:tab w:val="center" w:pos="5761"/>
          <w:tab w:val="center" w:pos="6481"/>
          <w:tab w:val="center" w:pos="7201"/>
          <w:tab w:val="center" w:pos="8639"/>
        </w:tabs>
        <w:ind w:left="-15" w:firstLine="0"/>
      </w:pPr>
      <w:r w:rsidRPr="00A16E5C">
        <w:t xml:space="preserve">HHHS </w:t>
      </w:r>
      <w:proofErr w:type="gramStart"/>
      <w:r w:rsidRPr="00A16E5C">
        <w:t xml:space="preserve">Representative  </w:t>
      </w:r>
      <w:r w:rsidRPr="00A16E5C">
        <w:tab/>
      </w:r>
      <w:proofErr w:type="gramEnd"/>
      <w:r w:rsidRPr="00A16E5C">
        <w:t xml:space="preserve"> </w:t>
      </w:r>
      <w:r w:rsidRPr="00A16E5C">
        <w:tab/>
        <w:t xml:space="preserve"> </w:t>
      </w:r>
      <w:r w:rsidRPr="00A16E5C">
        <w:tab/>
        <w:t xml:space="preserve"> </w:t>
      </w:r>
      <w:r w:rsidRPr="00A16E5C">
        <w:tab/>
      </w:r>
      <w:r w:rsidRPr="00A16E5C">
        <w:rPr>
          <w:rFonts w:ascii="Calibri" w:eastAsia="Calibri" w:hAnsi="Calibri" w:cs="Calibri"/>
          <w:sz w:val="22"/>
        </w:rPr>
        <w:t xml:space="preserve"> </w:t>
      </w:r>
      <w:r w:rsidRPr="00A16E5C">
        <w:rPr>
          <w:rFonts w:ascii="Calibri" w:eastAsia="Calibri" w:hAnsi="Calibri" w:cs="Calibri"/>
          <w:sz w:val="22"/>
        </w:rPr>
        <w:tab/>
        <w:t xml:space="preserve"> </w:t>
      </w:r>
      <w:r w:rsidRPr="00A16E5C">
        <w:rPr>
          <w:rFonts w:ascii="Calibri" w:eastAsia="Calibri" w:hAnsi="Calibri" w:cs="Calibri"/>
          <w:sz w:val="22"/>
        </w:rPr>
        <w:tab/>
        <w:t xml:space="preserve"> </w:t>
      </w:r>
      <w:r w:rsidRPr="00A16E5C">
        <w:rPr>
          <w:rFonts w:ascii="Calibri" w:eastAsia="Calibri" w:hAnsi="Calibri" w:cs="Calibri"/>
          <w:sz w:val="22"/>
        </w:rPr>
        <w:tab/>
        <w:t xml:space="preserve"> </w:t>
      </w:r>
      <w:r w:rsidRPr="00A16E5C">
        <w:rPr>
          <w:rFonts w:ascii="Calibri" w:eastAsia="Calibri" w:hAnsi="Calibri" w:cs="Calibri"/>
          <w:sz w:val="22"/>
        </w:rPr>
        <w:tab/>
      </w:r>
      <w:r w:rsidRPr="00A16E5C">
        <w:t xml:space="preserve">                 Date </w:t>
      </w:r>
      <w:r w:rsidRPr="00A16E5C">
        <w:rPr>
          <w:rFonts w:ascii="Calibri" w:eastAsia="Calibri" w:hAnsi="Calibri" w:cs="Calibri"/>
          <w:sz w:val="22"/>
        </w:rPr>
        <w:t xml:space="preserve"> </w:t>
      </w:r>
    </w:p>
    <w:p w:rsidR="002047A7" w:rsidRDefault="006E39C5">
      <w:pPr>
        <w:spacing w:after="0" w:line="259" w:lineRule="auto"/>
        <w:ind w:left="81" w:firstLine="0"/>
        <w:jc w:val="center"/>
      </w:pPr>
      <w:r w:rsidRPr="00A16E5C">
        <w:rPr>
          <w:sz w:val="22"/>
        </w:rPr>
        <w:t>_____________________________________________________________</w:t>
      </w:r>
      <w:r>
        <w:rPr>
          <w:sz w:val="22"/>
        </w:rPr>
        <w:t xml:space="preserve"> </w:t>
      </w:r>
    </w:p>
    <w:p w:rsidR="002047A7" w:rsidRDefault="006E39C5" w:rsidP="00174FFB">
      <w:pPr>
        <w:spacing w:after="146" w:line="259" w:lineRule="auto"/>
        <w:ind w:left="106" w:firstLine="0"/>
        <w:jc w:val="center"/>
      </w:pPr>
      <w:r>
        <w:rPr>
          <w:sz w:val="20"/>
        </w:rPr>
        <w:t>5720 SW 21st St., Topeka, Kansas 66604 • 785-233-</w:t>
      </w:r>
      <w:proofErr w:type="gramStart"/>
      <w:r>
        <w:rPr>
          <w:sz w:val="20"/>
        </w:rPr>
        <w:t>7325  •</w:t>
      </w:r>
      <w:proofErr w:type="gramEnd"/>
      <w:r>
        <w:rPr>
          <w:sz w:val="20"/>
        </w:rPr>
        <w:t xml:space="preserve">  fax 785-233-8151 </w:t>
      </w:r>
      <w:r w:rsidR="00174FFB">
        <w:rPr>
          <w:sz w:val="20"/>
        </w:rPr>
        <w:t xml:space="preserve">                                </w:t>
      </w:r>
      <w:r>
        <w:rPr>
          <w:sz w:val="20"/>
        </w:rPr>
        <w:t>www.hhhstopeka.org  •  helpinghands@hhhstopeka.org</w:t>
      </w:r>
      <w:r>
        <w:rPr>
          <w:rFonts w:ascii="Calibri" w:eastAsia="Calibri" w:hAnsi="Calibri" w:cs="Calibri"/>
          <w:sz w:val="20"/>
        </w:rPr>
        <w:t xml:space="preserve"> </w:t>
      </w:r>
    </w:p>
    <w:sectPr w:rsidR="002047A7" w:rsidSect="00174FFB">
      <w:pgSz w:w="12240" w:h="15840"/>
      <w:pgMar w:top="432" w:right="80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17AF"/>
    <w:multiLevelType w:val="hybridMultilevel"/>
    <w:tmpl w:val="1FCC4628"/>
    <w:lvl w:ilvl="0" w:tplc="04090001">
      <w:start w:val="1"/>
      <w:numFmt w:val="bullet"/>
      <w:lvlText w:val=""/>
      <w:lvlJc w:val="left"/>
      <w:pPr>
        <w:ind w:left="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C7257D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AC867C4">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168DBB6">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9923BC8">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8FEDEEE">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D56F39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7CCBA48">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F0EE2DE">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5896111"/>
    <w:multiLevelType w:val="hybridMultilevel"/>
    <w:tmpl w:val="C80CF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A7"/>
    <w:rsid w:val="00174FFB"/>
    <w:rsid w:val="002047A7"/>
    <w:rsid w:val="003B0D66"/>
    <w:rsid w:val="006E39C5"/>
    <w:rsid w:val="00850040"/>
    <w:rsid w:val="00980543"/>
    <w:rsid w:val="00A1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2C83"/>
  <w15:docId w15:val="{CA1EA7F6-BF6E-423C-A7D5-BB182379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80543"/>
    <w:rPr>
      <w:rFonts w:ascii="Courier New" w:eastAsia="Times New Roman" w:hAnsi="Courier New" w:cs="Courier New"/>
      <w:sz w:val="20"/>
      <w:szCs w:val="20"/>
    </w:rPr>
  </w:style>
  <w:style w:type="paragraph" w:styleId="ListParagraph">
    <w:name w:val="List Paragraph"/>
    <w:basedOn w:val="Normal"/>
    <w:uiPriority w:val="34"/>
    <w:qFormat/>
    <w:rsid w:val="00980543"/>
    <w:pPr>
      <w:ind w:left="720"/>
      <w:contextualSpacing/>
    </w:pPr>
  </w:style>
  <w:style w:type="paragraph" w:styleId="BalloonText">
    <w:name w:val="Balloon Text"/>
    <w:basedOn w:val="Normal"/>
    <w:link w:val="BalloonTextChar"/>
    <w:uiPriority w:val="99"/>
    <w:semiHidden/>
    <w:unhideWhenUsed/>
    <w:rsid w:val="00980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4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2991">
      <w:bodyDiv w:val="1"/>
      <w:marLeft w:val="0"/>
      <w:marRight w:val="0"/>
      <w:marTop w:val="0"/>
      <w:marBottom w:val="0"/>
      <w:divBdr>
        <w:top w:val="none" w:sz="0" w:space="0" w:color="auto"/>
        <w:left w:val="none" w:sz="0" w:space="0" w:color="auto"/>
        <w:bottom w:val="none" w:sz="0" w:space="0" w:color="auto"/>
        <w:right w:val="none" w:sz="0" w:space="0" w:color="auto"/>
      </w:divBdr>
    </w:div>
    <w:div w:id="753822515">
      <w:bodyDiv w:val="1"/>
      <w:marLeft w:val="0"/>
      <w:marRight w:val="0"/>
      <w:marTop w:val="0"/>
      <w:marBottom w:val="0"/>
      <w:divBdr>
        <w:top w:val="none" w:sz="0" w:space="0" w:color="auto"/>
        <w:left w:val="none" w:sz="0" w:space="0" w:color="auto"/>
        <w:bottom w:val="none" w:sz="0" w:space="0" w:color="auto"/>
        <w:right w:val="none" w:sz="0" w:space="0" w:color="auto"/>
      </w:divBdr>
    </w:div>
    <w:div w:id="1596941259">
      <w:bodyDiv w:val="1"/>
      <w:marLeft w:val="0"/>
      <w:marRight w:val="0"/>
      <w:marTop w:val="0"/>
      <w:marBottom w:val="0"/>
      <w:divBdr>
        <w:top w:val="none" w:sz="0" w:space="0" w:color="auto"/>
        <w:left w:val="none" w:sz="0" w:space="0" w:color="auto"/>
        <w:bottom w:val="none" w:sz="0" w:space="0" w:color="auto"/>
        <w:right w:val="none" w:sz="0" w:space="0" w:color="auto"/>
      </w:divBdr>
    </w:div>
    <w:div w:id="1854998437">
      <w:bodyDiv w:val="1"/>
      <w:marLeft w:val="0"/>
      <w:marRight w:val="0"/>
      <w:marTop w:val="0"/>
      <w:marBottom w:val="0"/>
      <w:divBdr>
        <w:top w:val="none" w:sz="0" w:space="0" w:color="auto"/>
        <w:left w:val="none" w:sz="0" w:space="0" w:color="auto"/>
        <w:bottom w:val="none" w:sz="0" w:space="0" w:color="auto"/>
        <w:right w:val="none" w:sz="0" w:space="0" w:color="auto"/>
      </w:divBdr>
    </w:div>
    <w:div w:id="193916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User1</cp:lastModifiedBy>
  <cp:revision>2</cp:revision>
  <cp:lastPrinted>2021-03-25T20:33:00Z</cp:lastPrinted>
  <dcterms:created xsi:type="dcterms:W3CDTF">2021-03-25T20:37:00Z</dcterms:created>
  <dcterms:modified xsi:type="dcterms:W3CDTF">2021-03-25T20:37:00Z</dcterms:modified>
</cp:coreProperties>
</file>